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DAROVACÍ SMLOUVA</w:t>
      </w:r>
    </w:p>
    <w:p>
      <w:pPr>
        <w:pStyle w:val="Normal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Mezi</w:t>
      </w:r>
    </w:p>
    <w:p>
      <w:pPr>
        <w:pStyle w:val="Normal"/>
        <w:tabs>
          <w:tab w:val="clear" w:pos="708"/>
          <w:tab w:val="left" w:pos="2552" w:leader="none"/>
        </w:tabs>
        <w:spacing w:lineRule="auto" w:line="360"/>
        <w:rPr/>
      </w:pPr>
      <w:r>
        <w:rPr>
          <w:rFonts w:cs="Verdana" w:ascii="Verdana" w:hAnsi="Verdana"/>
          <w:sz w:val="24"/>
          <w:szCs w:val="24"/>
        </w:rPr>
        <w:t>Jméno a příjmení:</w:t>
        <w:tab/>
      </w:r>
      <w:r>
        <w:rPr>
          <w:rFonts w:cs="Verdana" w:ascii="Verdana" w:hAnsi="Verdana"/>
          <w:b/>
          <w:bCs/>
          <w:sz w:val="24"/>
          <w:szCs w:val="24"/>
        </w:rPr>
        <w:t>……………………………………………</w:t>
      </w:r>
    </w:p>
    <w:p>
      <w:pPr>
        <w:pStyle w:val="Normal"/>
        <w:tabs>
          <w:tab w:val="clear" w:pos="708"/>
          <w:tab w:val="left" w:pos="2552" w:leader="none"/>
        </w:tabs>
        <w:spacing w:lineRule="auto" w:line="360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datum narození:</w:t>
        <w:tab/>
      </w:r>
      <w:bookmarkStart w:id="0" w:name="__DdeLink__1023_3276260364"/>
      <w:r>
        <w:rPr>
          <w:rFonts w:cs="Verdana" w:ascii="Verdana" w:hAnsi="Verdana"/>
          <w:sz w:val="24"/>
          <w:szCs w:val="24"/>
        </w:rPr>
        <w:t xml:space="preserve">……………………………………………………….. </w:t>
      </w:r>
      <w:bookmarkEnd w:id="0"/>
    </w:p>
    <w:p>
      <w:pPr>
        <w:pStyle w:val="Normal"/>
        <w:tabs>
          <w:tab w:val="clear" w:pos="708"/>
          <w:tab w:val="left" w:pos="2552" w:leader="none"/>
        </w:tabs>
        <w:spacing w:lineRule="auto" w:line="360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adresa bydliště:</w:t>
        <w:tab/>
        <w:t xml:space="preserve">……………………………………………………….. </w:t>
      </w:r>
    </w:p>
    <w:p>
      <w:pPr>
        <w:pStyle w:val="Normal"/>
        <w:tabs>
          <w:tab w:val="clear" w:pos="708"/>
          <w:tab w:val="left" w:pos="2552" w:leader="none"/>
        </w:tabs>
        <w:spacing w:lineRule="auto" w:line="360"/>
        <w:rPr/>
      </w:pPr>
      <w:r>
        <w:rPr>
          <w:rFonts w:cs="Verdana" w:ascii="Verdana" w:hAnsi="Verdana"/>
          <w:sz w:val="24"/>
          <w:szCs w:val="24"/>
        </w:rPr>
        <w:t>e-mail:</w:t>
        <w:tab/>
      </w:r>
      <w:r>
        <w:rPr>
          <w:rStyle w:val="Internetovodkaz"/>
          <w:rFonts w:cs="Verdana" w:ascii="Verdana" w:hAnsi="Verdana"/>
          <w:color w:val="000000"/>
          <w:sz w:val="24"/>
          <w:szCs w:val="24"/>
          <w:u w:val="none"/>
        </w:rPr>
        <w:t xml:space="preserve">……………………………………………………….. </w:t>
      </w:r>
    </w:p>
    <w:p>
      <w:pPr>
        <w:pStyle w:val="Normal"/>
        <w:tabs>
          <w:tab w:val="clear" w:pos="708"/>
          <w:tab w:val="left" w:pos="2552" w:leader="none"/>
        </w:tabs>
        <w:spacing w:lineRule="auto" w:line="360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telefon:</w:t>
        <w:tab/>
        <w:t xml:space="preserve">……………………………………………………….. </w:t>
      </w:r>
    </w:p>
    <w:p>
      <w:pPr>
        <w:pStyle w:val="Normal"/>
        <w:spacing w:lineRule="auto" w:line="360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(dále jen dárce)</w:t>
      </w:r>
    </w:p>
    <w:p>
      <w:pPr>
        <w:pStyle w:val="Normal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a</w:t>
      </w:r>
    </w:p>
    <w:p>
      <w:pPr>
        <w:pStyle w:val="Normlnweb"/>
        <w:rPr/>
      </w:pPr>
      <w:r>
        <w:rPr>
          <w:rFonts w:cs="Verdana" w:ascii="Verdana" w:hAnsi="Verdana"/>
          <w:b/>
          <w:bCs/>
        </w:rPr>
        <w:t>Srdcem pro Vlast, z.s.</w:t>
      </w:r>
      <w:r>
        <w:rPr>
          <w:rFonts w:cs="Verdana" w:ascii="Verdana" w:hAnsi="Verdana"/>
        </w:rPr>
        <w:br/>
        <w:t>Korunní 2569/108</w:t>
        <w:br/>
        <w:t>101 00 Praha 10</w:t>
      </w:r>
    </w:p>
    <w:p>
      <w:pPr>
        <w:pStyle w:val="Normlnweb"/>
        <w:rPr>
          <w:rFonts w:ascii="Verdana" w:hAnsi="Verdana" w:cs="Verdana"/>
        </w:rPr>
      </w:pPr>
      <w:r>
        <w:rPr>
          <w:rFonts w:cs="Verdana" w:ascii="Verdana" w:hAnsi="Verdana"/>
        </w:rPr>
        <w:t>IČ: 09768122</w:t>
      </w:r>
    </w:p>
    <w:p>
      <w:pPr>
        <w:pStyle w:val="Normal"/>
        <w:spacing w:lineRule="auto" w:line="240" w:before="0" w:after="0"/>
        <w:rPr/>
      </w:pPr>
      <w:r>
        <w:rPr>
          <w:rFonts w:cs="Verdana" w:ascii="Verdana" w:hAnsi="Verdana"/>
          <w:b/>
          <w:bCs/>
          <w:sz w:val="24"/>
          <w:szCs w:val="24"/>
        </w:rPr>
        <w:t xml:space="preserve">bankovní spojení Fio banka, a.s.: 2001927405 </w:t>
      </w:r>
      <w:r>
        <w:rPr>
          <w:rFonts w:cs="Verdana" w:ascii="Verdana" w:hAnsi="Verdana"/>
          <w:b/>
          <w:bCs/>
          <w:color w:val="333333"/>
          <w:sz w:val="24"/>
          <w:szCs w:val="24"/>
        </w:rPr>
        <w:t>/ 2010</w:t>
      </w:r>
    </w:p>
    <w:p>
      <w:pPr>
        <w:pStyle w:val="Normal"/>
        <w:spacing w:lineRule="auto" w:line="240" w:before="0" w:after="0"/>
        <w:rPr/>
      </w:pPr>
      <w:r>
        <w:rPr>
          <w:rFonts w:cs="Verdana" w:ascii="Verdana" w:hAnsi="Verdana"/>
          <w:color w:val="333333"/>
          <w:sz w:val="24"/>
          <w:szCs w:val="24"/>
        </w:rPr>
        <w:t xml:space="preserve">IBAN: </w:t>
      </w:r>
      <w:r>
        <w:rPr>
          <w:rFonts w:cs="Verdana" w:ascii="Verdana" w:hAnsi="Verdana"/>
          <w:color w:val="333333"/>
          <w:sz w:val="24"/>
          <w:szCs w:val="24"/>
          <w:highlight w:val="white"/>
          <w:lang w:eastAsia="cs-CZ"/>
        </w:rPr>
        <w:t xml:space="preserve">CZ6520100000002001927405 </w:t>
      </w:r>
      <w:r>
        <w:rPr>
          <w:rFonts w:cs="Verdana" w:ascii="Verdana" w:hAnsi="Verdana"/>
          <w:color w:val="000000"/>
          <w:sz w:val="24"/>
          <w:szCs w:val="24"/>
          <w:shd w:fill="FFFFFF" w:val="clear"/>
          <w:lang w:eastAsia="cs-CZ"/>
        </w:rPr>
        <w:br/>
      </w:r>
      <w:r>
        <w:rPr>
          <w:rFonts w:cs="Verdana" w:ascii="Verdana" w:hAnsi="Verdana"/>
          <w:color w:val="333333"/>
          <w:sz w:val="24"/>
          <w:szCs w:val="24"/>
        </w:rPr>
        <w:t>BIC:</w:t>
        <w:tab/>
        <w:t xml:space="preserve"> FIOBCZPPXXX</w:t>
      </w:r>
    </w:p>
    <w:p>
      <w:pPr>
        <w:pStyle w:val="Normlnweb"/>
        <w:rPr>
          <w:rFonts w:ascii="Verdana" w:hAnsi="Verdana" w:cs="Verdana"/>
          <w:color w:val="333333"/>
        </w:rPr>
      </w:pPr>
      <w:r>
        <w:rPr>
          <w:rFonts w:cs="Verdana" w:ascii="Verdana" w:hAnsi="Verdana"/>
          <w:color w:val="333333"/>
        </w:rPr>
        <w:t>Adresa banky: Fio banka, a.s., V Celnici 1028/10, 117 21 Praha 1</w:t>
      </w:r>
    </w:p>
    <w:p>
      <w:pPr>
        <w:pStyle w:val="Normal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Zastoupený Pavlem Zítkem, předsedou spolku</w:t>
      </w:r>
    </w:p>
    <w:p>
      <w:pPr>
        <w:pStyle w:val="Normal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(dále jen obdarovaný)</w:t>
      </w:r>
    </w:p>
    <w:p>
      <w:pPr>
        <w:pStyle w:val="Normal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uzavírají dle § 628 a násl. občanského zákoníku a § 20 odst. 8 zákona č. 586/1992 Sb. o daních z příjmů v platném znění tuto darovací smlouvu: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I.</w:t>
      </w:r>
    </w:p>
    <w:p>
      <w:pPr>
        <w:pStyle w:val="Normal"/>
        <w:spacing w:before="0" w:after="0"/>
        <w:jc w:val="left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</w:r>
    </w:p>
    <w:p>
      <w:pPr>
        <w:pStyle w:val="Normal"/>
        <w:jc w:val="left"/>
        <w:rPr/>
      </w:pPr>
      <w:r>
        <w:rPr>
          <w:rFonts w:cs="Verdana" w:ascii="Verdana" w:hAnsi="Verdana"/>
          <w:sz w:val="24"/>
          <w:szCs w:val="24"/>
        </w:rPr>
        <w:t xml:space="preserve">Předmětem smlouvy je poskytnutí finančního daru ve výši: </w:t>
      </w:r>
      <w:r>
        <w:rPr>
          <w:rFonts w:cs="Verdana" w:ascii="Verdana" w:hAnsi="Verdana"/>
          <w:b/>
          <w:bCs/>
          <w:sz w:val="24"/>
          <w:szCs w:val="24"/>
        </w:rPr>
        <w:t>……………</w:t>
      </w:r>
      <w:r>
        <w:rPr>
          <w:rFonts w:cs="Verdana" w:ascii="Verdana" w:hAnsi="Verdana"/>
          <w:sz w:val="24"/>
          <w:szCs w:val="24"/>
        </w:rPr>
        <w:t xml:space="preserve"> měna: </w:t>
      </w:r>
      <w:r>
        <w:rPr>
          <w:rFonts w:cs="Verdana" w:ascii="Verdana" w:hAnsi="Verdana"/>
          <w:b/>
          <w:bCs/>
          <w:sz w:val="24"/>
          <w:szCs w:val="24"/>
        </w:rPr>
        <w:t>……</w:t>
      </w:r>
      <w:r>
        <w:rPr>
          <w:rFonts w:cs="Verdana" w:ascii="Verdana" w:hAnsi="Verdana"/>
          <w:sz w:val="24"/>
          <w:szCs w:val="24"/>
        </w:rPr>
        <w:t xml:space="preserve"> (slovy: …………………………………………………….)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II.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Finanční dar bude postupně poukázán na bankovní účet obdarovaného. Dárce je oprávněn provést kontrolu, zda poskytnutý finanční dar byl použit v souladu s účelem uvedeným v bodu I. darovací smlouvy.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III.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Obdarovaný finanční dar přijímá a zavazuje se jej použít k účelu uvedenému v bodu I. darovací smlouvy. Obdarovaný se zavazuje umožnit dárci kontrolu využití daru.</w:t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IV.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Práva a závazky obou stran se řídí obecně závaznými právními předpisy.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Darovací smlouva je vyhotovena ve dvou výtiscích s platností originálu. Každá ze smluvních stran obdrží po jednom výtisku.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Darovací smlouvu lze měnit pouze písemnými dodatky podepsanými oběma stranami.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4"/>
          <w:szCs w:val="24"/>
        </w:rPr>
        <w:t xml:space="preserve">V …………………………, dne    .   . 202...          </w:t>
        <w:tab/>
        <w:t>V Praze, dne    .   . 202...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4"/>
          <w:szCs w:val="24"/>
          <w:u w:val="dotted"/>
        </w:rPr>
        <w:br/>
        <w:tab/>
        <w:tab/>
        <w:tab/>
        <w:tab/>
      </w:r>
      <w:r>
        <w:rPr>
          <w:rFonts w:cs="Verdana" w:ascii="Verdana" w:hAnsi="Verdana"/>
          <w:sz w:val="24"/>
          <w:szCs w:val="24"/>
        </w:rPr>
        <w:tab/>
        <w:tab/>
        <w:tab/>
        <w:tab/>
      </w:r>
      <w:r>
        <w:rPr>
          <w:rFonts w:cs="Verdana" w:ascii="Verdana" w:hAnsi="Verdana"/>
          <w:sz w:val="24"/>
          <w:szCs w:val="24"/>
          <w:u w:val="dotted"/>
        </w:rPr>
        <w:tab/>
        <w:tab/>
        <w:tab/>
        <w:tab/>
      </w:r>
    </w:p>
    <w:p>
      <w:pPr>
        <w:pStyle w:val="Normal"/>
        <w:spacing w:before="0" w:after="200"/>
        <w:ind w:left="0" w:right="0" w:firstLine="708"/>
        <w:rPr/>
      </w:pPr>
      <w:r>
        <w:rPr>
          <w:rFonts w:cs="Verdana" w:ascii="Verdana" w:hAnsi="Verdana"/>
          <w:sz w:val="24"/>
          <w:szCs w:val="24"/>
        </w:rPr>
        <w:t>dárce</w:t>
        <w:tab/>
        <w:tab/>
        <w:tab/>
        <w:tab/>
        <w:tab/>
        <w:tab/>
        <w:tab/>
        <w:tab/>
        <w:t>obdarovaný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70" w:top="1417" w:footer="708" w:bottom="11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200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3406775</wp:posOffset>
              </wp:positionH>
              <wp:positionV relativeFrom="paragraph">
                <wp:posOffset>275590</wp:posOffset>
              </wp:positionV>
              <wp:extent cx="729615" cy="539115"/>
              <wp:effectExtent l="0" t="0" r="0" b="0"/>
              <wp:wrapSquare wrapText="largest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9000" cy="538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spacing w:before="0" w:after="200"/>
                            <w:rPr/>
                          </w:pPr>
                          <w:r>
                            <w:rPr>
                              <w:rStyle w:val="Slostrnky"/>
                              <w:color w:val="auto"/>
                              <w:lang w:val="cs-CZ"/>
                            </w:rPr>
                            <w:t xml:space="preserve">List </w:t>
                          </w: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color w:val="auto"/>
                              <w:lang w:val="cs-CZ"/>
                            </w:rPr>
                            <w:t xml:space="preserve"> ze 2</w:t>
                          </w:r>
                        </w:p>
                      </w:txbxContent>
                    </wps:txbx>
                    <wps:bodyPr lIns="3240" rIns="3240" tIns="3240" bIns="32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fillcolor="white" stroked="f" style="position:absolute;margin-left:268.25pt;margin-top:21.7pt;width:57.35pt;height:42.35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pat"/>
                      <w:spacing w:before="0" w:after="200"/>
                      <w:rPr/>
                    </w:pPr>
                    <w:r>
                      <w:rPr>
                        <w:rStyle w:val="Slostrnky"/>
                        <w:color w:val="auto"/>
                        <w:lang w:val="cs-CZ"/>
                      </w:rPr>
                      <w:t xml:space="preserve">List </w:t>
                    </w: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color w:val="auto"/>
                        <w:lang w:val="cs-CZ"/>
                      </w:rPr>
                      <w:t xml:space="preserve"> ze 2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spacing w:before="0" w:after="200"/>
      <w:rPr/>
    </w:pPr>
    <w:r>
      <w:rPr/>
      <w:tab/>
    </w:r>
    <w:r>
      <w:rPr/>
      <w:drawing>
        <wp:inline distT="0" distB="0" distL="0" distR="0">
          <wp:extent cx="1503045" cy="1503045"/>
          <wp:effectExtent l="0" t="0" r="0" b="0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0" t="-110" r="-110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cs-CZ" w:eastAsia="zh-CN" w:bidi="ar-SA"/>
    </w:rPr>
  </w:style>
  <w:style w:type="paragraph" w:styleId="Nadpis3">
    <w:name w:val="Heading 3"/>
    <w:basedOn w:val="Normal"/>
    <w:next w:val="Tlotextu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Silnzdraznn">
    <w:name w:val="Silné zdůraznění"/>
    <w:qFormat/>
    <w:rPr>
      <w:b/>
      <w:bCs/>
    </w:rPr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FormtovanvHTMLChar">
    <w:name w:val="Formátovaný v HTML Char"/>
    <w:qFormat/>
    <w:rPr>
      <w:rFonts w:ascii="Courier New" w:hAnsi="Courier New" w:cs="Courier New"/>
    </w:rPr>
  </w:style>
  <w:style w:type="character" w:styleId="ZhlavChar">
    <w:name w:val="Záhlaví Char"/>
    <w:qFormat/>
    <w:rPr>
      <w:rFonts w:ascii="Calibri" w:hAnsi="Calibri" w:cs="Calibri"/>
      <w:sz w:val="22"/>
      <w:szCs w:val="22"/>
    </w:rPr>
  </w:style>
  <w:style w:type="character" w:styleId="ZpatChar">
    <w:name w:val="Zápatí Char"/>
    <w:qFormat/>
    <w:rPr>
      <w:rFonts w:ascii="Calibri" w:hAnsi="Calibri" w:cs="Calibri"/>
      <w:sz w:val="22"/>
      <w:szCs w:val="22"/>
    </w:rPr>
  </w:style>
  <w:style w:type="character" w:styleId="Nadpis3Char">
    <w:name w:val="Nadpis 3 Char"/>
    <w:qFormat/>
    <w:rPr>
      <w:b/>
      <w:bCs/>
      <w:sz w:val="27"/>
      <w:szCs w:val="27"/>
    </w:rPr>
  </w:style>
  <w:style w:type="character" w:styleId="Slostrnky">
    <w:name w:val="Číslo stránky"/>
    <w:basedOn w:val="Standardnpsmoodstavce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Textbubliny">
    <w:name w:val="Text bubliny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cs-CZ"/>
    </w:rPr>
  </w:style>
  <w:style w:type="paragraph" w:styleId="FormtovanvHTML">
    <w:name w:val="Formátovaný v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  <w:lang w:val="cs-CZ"/>
    </w:rPr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cs-CZ"/>
    </w:rPr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cs-CZ"/>
    </w:rPr>
  </w:style>
  <w:style w:type="paragraph" w:styleId="Odstavecseseznamem">
    <w:name w:val="Odstavec se seznamem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Normlnweb">
    <w:name w:val="Normální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Obsahrmce">
    <w:name w:val="Obsah rámc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LibreOffice/6.2.1.2$Windows_X86_64 LibreOffice_project/7bcb35dc3024a62dea0caee87020152d1ee96e71</Application>
  <Pages>2</Pages>
  <Words>221</Words>
  <Characters>1279</Characters>
  <CharactersWithSpaces>1517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2021-07-24T20:59:00Z</dcterms:created>
  <dc:creator>Pavel Havránek</dc:creator>
  <dc:description/>
  <dc:language>cs-CZ</dc:language>
  <cp:lastModifiedBy/>
  <cp:lastPrinted>1995-11-21T17:41:00Z</cp:lastPrinted>
  <dcterms:modified xsi:type="dcterms:W3CDTF">2022-02-17T11:58:22Z</dcterms:modified>
  <cp:revision>11</cp:revision>
  <dc:subject/>
  <dc:title>TZ</dc:title>
</cp:coreProperties>
</file>